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山西大学东山校区（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一期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基础设施建设项目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J区景观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工程暂估价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廊架超白玻璃砖采购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及安装工程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（项目编号：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SZ202112148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）经评审小组评审，确定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山西大学东山校区（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一期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基础设施建设项目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J区景观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工程暂估价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廊架超白玻璃砖采购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及安装工程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的成交候选人现公示如下：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一、评审情况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山西大学东山校区（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一期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基础设施建设项目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J区景观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工程暂估价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廊架超白玻璃砖采购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及安装工程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成交候选人情况：</w:t>
      </w:r>
    </w:p>
    <w:tbl>
      <w:tblPr>
        <w:tblStyle w:val="5"/>
        <w:tblW w:w="0" w:type="auto"/>
        <w:tblCellSpacing w:w="15" w:type="dxa"/>
        <w:tblInd w:w="111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4335"/>
        <w:gridCol w:w="3075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4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排序</w:t>
            </w:r>
          </w:p>
        </w:tc>
        <w:tc>
          <w:tcPr>
            <w:tcW w:w="430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成交候选人名称</w:t>
            </w:r>
          </w:p>
        </w:tc>
        <w:tc>
          <w:tcPr>
            <w:tcW w:w="303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响应报价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(元)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4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山西宇屹建筑工程有限公司</w:t>
            </w:r>
          </w:p>
        </w:tc>
        <w:tc>
          <w:tcPr>
            <w:tcW w:w="303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942241.67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4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山西保顺建筑工程有限公司</w:t>
            </w:r>
          </w:p>
        </w:tc>
        <w:tc>
          <w:tcPr>
            <w:tcW w:w="303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943285.13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40" w:type="dxa"/>
            <w:tcBorders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山西恒瑞诚信建筑工程有限公司</w:t>
            </w:r>
          </w:p>
        </w:tc>
        <w:tc>
          <w:tcPr>
            <w:tcW w:w="3030" w:type="dxa"/>
            <w:tcBorders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944328.59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二、提出异议的渠道和方式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如有异议，请于公示时间内联系中招神舟项目管理有限公司。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三、监督部门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本采购项目的监督部门为</w:t>
      </w:r>
      <w:r>
        <w:rPr>
          <w:rFonts w:hint="eastAsia" w:ascii="宋体" w:hAnsi="宋体" w:cs="宋体"/>
          <w:kern w:val="0"/>
          <w:szCs w:val="21"/>
          <w:lang w:bidi="ar"/>
        </w:rPr>
        <w:t>山西大学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采购人：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山西恒河通建筑工程有限公司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联系人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郭先生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电  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Cs w:val="21"/>
          <w:lang w:val="en-US" w:eastAsia="zh-CN" w:bidi="ar"/>
        </w:rPr>
        <w:t>13834673047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采购代理机构：中招神舟项目管理有限公司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地  址：太原市平阳路124号睿鼎国际六层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联系人：孙玲玲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车莹莹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电  话：0351-7070830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电子邮件：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170753741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en-US"/>
        </w:rPr>
        <w:t>@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qq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eastAsia="en-US"/>
        </w:rPr>
        <w:t>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E7C5E"/>
    <w:rsid w:val="06E67100"/>
    <w:rsid w:val="0926237D"/>
    <w:rsid w:val="0927280A"/>
    <w:rsid w:val="09AB5C79"/>
    <w:rsid w:val="0B1C1226"/>
    <w:rsid w:val="0ED711EA"/>
    <w:rsid w:val="1217334C"/>
    <w:rsid w:val="12881BBF"/>
    <w:rsid w:val="13083F48"/>
    <w:rsid w:val="15B71DCB"/>
    <w:rsid w:val="177C7B62"/>
    <w:rsid w:val="1798295D"/>
    <w:rsid w:val="18C15C1F"/>
    <w:rsid w:val="1EFA416B"/>
    <w:rsid w:val="25AE21B7"/>
    <w:rsid w:val="262454B5"/>
    <w:rsid w:val="2CB80E38"/>
    <w:rsid w:val="2F754677"/>
    <w:rsid w:val="30C43608"/>
    <w:rsid w:val="325A6A70"/>
    <w:rsid w:val="33805DA5"/>
    <w:rsid w:val="3447392B"/>
    <w:rsid w:val="353225D9"/>
    <w:rsid w:val="36CE3243"/>
    <w:rsid w:val="3D61234F"/>
    <w:rsid w:val="439642E7"/>
    <w:rsid w:val="459B7FA8"/>
    <w:rsid w:val="45BE2A1A"/>
    <w:rsid w:val="47E644AD"/>
    <w:rsid w:val="4C194750"/>
    <w:rsid w:val="53D31D87"/>
    <w:rsid w:val="54A11D47"/>
    <w:rsid w:val="55907098"/>
    <w:rsid w:val="561706D4"/>
    <w:rsid w:val="571F565A"/>
    <w:rsid w:val="57976DBE"/>
    <w:rsid w:val="58883D79"/>
    <w:rsid w:val="5B990964"/>
    <w:rsid w:val="5C0A1CA1"/>
    <w:rsid w:val="5EC06D2A"/>
    <w:rsid w:val="5FC24D66"/>
    <w:rsid w:val="617B3559"/>
    <w:rsid w:val="68F16D69"/>
    <w:rsid w:val="6F514DCB"/>
    <w:rsid w:val="6FE63CCB"/>
    <w:rsid w:val="71FB09CF"/>
    <w:rsid w:val="73354E77"/>
    <w:rsid w:val="742A5B7E"/>
    <w:rsid w:val="75581C94"/>
    <w:rsid w:val="760A36E1"/>
    <w:rsid w:val="786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 w:val="0"/>
      <w:autoSpaceDE w:val="0"/>
      <w:autoSpaceDN w:val="0"/>
      <w:adjustRightInd w:val="0"/>
      <w:spacing w:line="360" w:lineRule="auto"/>
      <w:ind w:firstLine="420" w:firstLineChars="200"/>
      <w:jc w:val="left"/>
    </w:pPr>
    <w:rPr>
      <w:rFonts w:ascii="仿宋_GB2312" w:hAnsi="宋体-18030" w:eastAsia="仿宋_GB2312" w:cs="宋体-18030"/>
      <w:kern w:val="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autoSpaceDE w:val="0"/>
      <w:autoSpaceDN w:val="0"/>
      <w:adjustRightInd w:val="0"/>
      <w:spacing w:line="360" w:lineRule="auto"/>
      <w:ind w:firstLine="480" w:firstLineChars="200"/>
      <w:jc w:val="left"/>
    </w:pPr>
    <w:rPr>
      <w:rFonts w:ascii="仿宋_GB2312" w:hAnsi="宋体-18030" w:eastAsia="仿宋_GB2312" w:cs="宋体-18030"/>
      <w:kern w:val="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2022-01-14T06:01:00Z</dcterms:created>
  <dc:creator>Administrator</dc:creator>
  <cp:lastModifiedBy>哼丶</cp:lastModifiedBy>
  <dcterms:modified xsi:type="dcterms:W3CDTF">2022-03-02T05:55:32Z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E1CF9975A94846C8BBDCC31A4A28DC53</vt:lpwstr>
  </property>
</Properties>
</file>